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F1B" w:rsidRPr="00F06AF5" w:rsidRDefault="006F6F1B">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rsidR="006F6F1B" w:rsidRPr="00F06AF5" w:rsidRDefault="006F6F1B">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F06AF5">
        <w:rPr>
          <w:rFonts w:ascii="Times New Roman" w:hAnsi="Times New Roman" w:cs="Times New Roman"/>
          <w:sz w:val="28"/>
          <w:szCs w:val="28"/>
        </w:rPr>
        <w:t>Приложение 21</w:t>
      </w:r>
    </w:p>
    <w:p w:rsidR="0096496D" w:rsidRPr="00F06AF5" w:rsidRDefault="0096496D">
      <w:pPr>
        <w:widowControl w:val="0"/>
        <w:autoSpaceDE w:val="0"/>
        <w:autoSpaceDN w:val="0"/>
        <w:adjustRightInd w:val="0"/>
        <w:spacing w:after="0" w:line="240" w:lineRule="auto"/>
        <w:jc w:val="right"/>
        <w:rPr>
          <w:rFonts w:ascii="Times New Roman" w:hAnsi="Times New Roman" w:cs="Times New Roman"/>
          <w:sz w:val="28"/>
          <w:szCs w:val="28"/>
        </w:rPr>
      </w:pPr>
      <w:r w:rsidRPr="00F06AF5">
        <w:rPr>
          <w:rFonts w:ascii="Times New Roman" w:hAnsi="Times New Roman" w:cs="Times New Roman"/>
          <w:sz w:val="28"/>
          <w:szCs w:val="28"/>
        </w:rPr>
        <w:t>к Закону Новосибирской области</w:t>
      </w:r>
    </w:p>
    <w:p w:rsidR="0096496D" w:rsidRPr="00F06AF5" w:rsidRDefault="001048D3">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96496D" w:rsidRPr="00F06AF5">
        <w:rPr>
          <w:rFonts w:ascii="Times New Roman" w:hAnsi="Times New Roman" w:cs="Times New Roman"/>
          <w:sz w:val="28"/>
          <w:szCs w:val="28"/>
        </w:rPr>
        <w:t>Об областном бюджете Новосибирской</w:t>
      </w:r>
    </w:p>
    <w:p w:rsidR="0096496D" w:rsidRPr="00F06AF5" w:rsidRDefault="0096496D">
      <w:pPr>
        <w:widowControl w:val="0"/>
        <w:autoSpaceDE w:val="0"/>
        <w:autoSpaceDN w:val="0"/>
        <w:adjustRightInd w:val="0"/>
        <w:spacing w:after="0" w:line="240" w:lineRule="auto"/>
        <w:jc w:val="right"/>
        <w:rPr>
          <w:rFonts w:ascii="Times New Roman" w:hAnsi="Times New Roman" w:cs="Times New Roman"/>
          <w:sz w:val="28"/>
          <w:szCs w:val="28"/>
        </w:rPr>
      </w:pPr>
      <w:r w:rsidRPr="00F06AF5">
        <w:rPr>
          <w:rFonts w:ascii="Times New Roman" w:hAnsi="Times New Roman" w:cs="Times New Roman"/>
          <w:sz w:val="28"/>
          <w:szCs w:val="28"/>
        </w:rPr>
        <w:t>области на 2015 год и плановый</w:t>
      </w:r>
    </w:p>
    <w:p w:rsidR="0096496D" w:rsidRPr="00F06AF5" w:rsidRDefault="0096496D">
      <w:pPr>
        <w:widowControl w:val="0"/>
        <w:autoSpaceDE w:val="0"/>
        <w:autoSpaceDN w:val="0"/>
        <w:adjustRightInd w:val="0"/>
        <w:spacing w:after="0" w:line="240" w:lineRule="auto"/>
        <w:jc w:val="right"/>
        <w:rPr>
          <w:rFonts w:ascii="Times New Roman" w:hAnsi="Times New Roman" w:cs="Times New Roman"/>
          <w:sz w:val="28"/>
          <w:szCs w:val="28"/>
        </w:rPr>
      </w:pPr>
      <w:r w:rsidRPr="00F06AF5">
        <w:rPr>
          <w:rFonts w:ascii="Times New Roman" w:hAnsi="Times New Roman" w:cs="Times New Roman"/>
          <w:sz w:val="28"/>
          <w:szCs w:val="28"/>
        </w:rPr>
        <w:t>период 2016 и 2017 годов</w:t>
      </w:r>
      <w:r w:rsidR="001048D3">
        <w:rPr>
          <w:rFonts w:ascii="Times New Roman" w:hAnsi="Times New Roman" w:cs="Times New Roman"/>
          <w:sz w:val="28"/>
          <w:szCs w:val="28"/>
        </w:rPr>
        <w:t>»</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rPr>
          <w:rFonts w:ascii="Times New Roman" w:hAnsi="Times New Roman" w:cs="Times New Roman"/>
          <w:b/>
          <w:bCs/>
          <w:sz w:val="28"/>
          <w:szCs w:val="28"/>
        </w:rPr>
      </w:pPr>
      <w:r w:rsidRPr="00F06AF5">
        <w:rPr>
          <w:rFonts w:ascii="Times New Roman" w:hAnsi="Times New Roman" w:cs="Times New Roman"/>
          <w:b/>
          <w:bCs/>
          <w:sz w:val="28"/>
          <w:szCs w:val="28"/>
        </w:rPr>
        <w:t>ПОЛОЖЕНИЕ</w:t>
      </w:r>
    </w:p>
    <w:p w:rsidR="0096496D" w:rsidRPr="00F06AF5" w:rsidRDefault="0096496D">
      <w:pPr>
        <w:widowControl w:val="0"/>
        <w:autoSpaceDE w:val="0"/>
        <w:autoSpaceDN w:val="0"/>
        <w:adjustRightInd w:val="0"/>
        <w:spacing w:after="0" w:line="240" w:lineRule="auto"/>
        <w:jc w:val="center"/>
        <w:rPr>
          <w:rFonts w:ascii="Times New Roman" w:hAnsi="Times New Roman" w:cs="Times New Roman"/>
          <w:b/>
          <w:bCs/>
          <w:sz w:val="28"/>
          <w:szCs w:val="28"/>
        </w:rPr>
      </w:pPr>
      <w:r w:rsidRPr="00F06AF5">
        <w:rPr>
          <w:rFonts w:ascii="Times New Roman" w:hAnsi="Times New Roman" w:cs="Times New Roman"/>
          <w:b/>
          <w:bCs/>
          <w:sz w:val="28"/>
          <w:szCs w:val="28"/>
        </w:rPr>
        <w:t>ОБ УСЛОВИЯХ И ПОРЯДКЕ ПРЕДОСТАВЛЕНИЯ БЮДЖЕТНЫХ КРЕДИТОВ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1. Общие положения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Настоящее Положение разработано в соответствии с Бюджетным </w:t>
      </w:r>
      <w:hyperlink r:id="rId4" w:history="1">
        <w:r w:rsidRPr="00F06AF5">
          <w:rPr>
            <w:rFonts w:ascii="Times New Roman" w:hAnsi="Times New Roman" w:cs="Times New Roman"/>
            <w:sz w:val="28"/>
            <w:szCs w:val="28"/>
          </w:rPr>
          <w:t>кодексом</w:t>
        </w:r>
      </w:hyperlink>
      <w:r w:rsidRPr="00F06AF5">
        <w:rPr>
          <w:rFonts w:ascii="Times New Roman" w:hAnsi="Times New Roman" w:cs="Times New Roman"/>
          <w:sz w:val="28"/>
          <w:szCs w:val="28"/>
        </w:rPr>
        <w:t xml:space="preserve"> Российской Федерации и устанавливает цели и </w:t>
      </w:r>
      <w:hyperlink r:id="rId5" w:history="1">
        <w:r w:rsidRPr="00F06AF5">
          <w:rPr>
            <w:rFonts w:ascii="Times New Roman" w:hAnsi="Times New Roman" w:cs="Times New Roman"/>
            <w:sz w:val="28"/>
            <w:szCs w:val="28"/>
          </w:rPr>
          <w:t>условия</w:t>
        </w:r>
      </w:hyperlink>
      <w:r w:rsidRPr="00F06AF5">
        <w:rPr>
          <w:rFonts w:ascii="Times New Roman" w:hAnsi="Times New Roman" w:cs="Times New Roman"/>
          <w:sz w:val="28"/>
          <w:szCs w:val="28"/>
        </w:rPr>
        <w:t xml:space="preserve"> предоставления бюджетных кредитов из областного бюджета Новосибирской области (далее - бюджетные кредиты) местным бюджетам муниципальных образований Новосибирской области (далее - местные бюджеты) и юридическим лицам, а также порядок предоставления бюджетных кредитов юридическим лицам.</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2. Цели предоставления бюджетных кредитов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0" w:name="Par19"/>
      <w:bookmarkEnd w:id="0"/>
      <w:r w:rsidRPr="00F06AF5">
        <w:rPr>
          <w:rFonts w:ascii="Times New Roman" w:hAnsi="Times New Roman" w:cs="Times New Roman"/>
          <w:sz w:val="28"/>
          <w:szCs w:val="28"/>
        </w:rPr>
        <w:t>2.1. Юридическим лицам бюджетные кредиты предоставляются: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lastRenderedPageBreak/>
        <w:t>- на проведение структурной перестройки производства;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на погашение целевых кредитов, направленных на закупку оборудования и материалов;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на разработку, внедрение и приобретение новейших технологий, оборудования и материалов, в том числе и за рубежом;</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на пополнение оборотных средств.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2.2. Местным бюджетам бюджетные кредиты предоставляются:</w:t>
      </w:r>
    </w:p>
    <w:p w:rsidR="0096496D" w:rsidRPr="00D63286" w:rsidRDefault="0096496D" w:rsidP="000D32C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63286">
        <w:rPr>
          <w:rFonts w:ascii="Times New Roman" w:hAnsi="Times New Roman" w:cs="Times New Roman"/>
          <w:sz w:val="28"/>
          <w:szCs w:val="28"/>
        </w:rPr>
        <w:t xml:space="preserve">- на покрытие временных кассовых разрывов, возникающих </w:t>
      </w:r>
      <w:r w:rsidR="000D32CE" w:rsidRPr="00D63286">
        <w:rPr>
          <w:rFonts w:ascii="Times New Roman" w:hAnsi="Times New Roman" w:cs="Times New Roman"/>
          <w:sz w:val="28"/>
          <w:szCs w:val="28"/>
        </w:rPr>
        <w:t>при исполнении местных бюджетов;</w:t>
      </w:r>
    </w:p>
    <w:p w:rsidR="000D32CE" w:rsidRPr="00D63286" w:rsidRDefault="000D32CE" w:rsidP="000D32C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63286">
        <w:rPr>
          <w:rFonts w:ascii="Times New Roman" w:hAnsi="Times New Roman" w:cs="Times New Roman"/>
          <w:sz w:val="28"/>
          <w:szCs w:val="28"/>
        </w:rPr>
        <w:t>- на частичное покрытие дефицитов местных бюджетов;</w:t>
      </w:r>
    </w:p>
    <w:p w:rsidR="0096496D" w:rsidRPr="00D63286"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63286">
        <w:rPr>
          <w:rFonts w:ascii="Times New Roman" w:hAnsi="Times New Roman" w:cs="Times New Roman"/>
          <w:sz w:val="28"/>
          <w:szCs w:val="28"/>
        </w:rPr>
        <w:t xml:space="preserve">- </w:t>
      </w:r>
      <w:r w:rsidR="00724CD5" w:rsidRPr="00D63286">
        <w:rPr>
          <w:rFonts w:ascii="Times New Roman" w:hAnsi="Times New Roman" w:cs="Times New Roman"/>
          <w:sz w:val="28"/>
          <w:szCs w:val="28"/>
        </w:rPr>
        <w:t xml:space="preserve"> </w:t>
      </w:r>
      <w:r w:rsidRPr="00D63286">
        <w:rPr>
          <w:rFonts w:ascii="Times New Roman" w:hAnsi="Times New Roman" w:cs="Times New Roman"/>
          <w:sz w:val="28"/>
          <w:szCs w:val="28"/>
        </w:rPr>
        <w:t>на ликвидацию последствий чрезвычайных ситуаций и стихийных бедствий;</w:t>
      </w:r>
    </w:p>
    <w:p w:rsidR="0096496D" w:rsidRPr="00F06AF5" w:rsidRDefault="00724CD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63286">
        <w:rPr>
          <w:rFonts w:ascii="Times New Roman" w:hAnsi="Times New Roman" w:cs="Times New Roman"/>
          <w:sz w:val="28"/>
          <w:szCs w:val="28"/>
        </w:rPr>
        <w:t xml:space="preserve">- </w:t>
      </w:r>
      <w:r w:rsidR="0096496D" w:rsidRPr="00D63286">
        <w:rPr>
          <w:rFonts w:ascii="Times New Roman" w:hAnsi="Times New Roman" w:cs="Times New Roman"/>
          <w:sz w:val="28"/>
          <w:szCs w:val="28"/>
        </w:rPr>
        <w:t>на строительство, реконструкцию, капитальный ремонт</w:t>
      </w:r>
      <w:r w:rsidR="00F33946" w:rsidRPr="00D63286">
        <w:rPr>
          <w:rFonts w:ascii="Times New Roman" w:hAnsi="Times New Roman" w:cs="Times New Roman"/>
          <w:sz w:val="28"/>
          <w:szCs w:val="28"/>
        </w:rPr>
        <w:t>,</w:t>
      </w:r>
      <w:r w:rsidR="0096496D" w:rsidRPr="00D63286">
        <w:rPr>
          <w:rFonts w:ascii="Times New Roman" w:hAnsi="Times New Roman" w:cs="Times New Roman"/>
          <w:sz w:val="28"/>
          <w:szCs w:val="28"/>
        </w:rPr>
        <w:t xml:space="preserve"> ремонт объектов социально-культурной сферы</w:t>
      </w:r>
      <w:r w:rsidR="00F33946" w:rsidRPr="00D63286">
        <w:rPr>
          <w:rFonts w:ascii="Times New Roman" w:hAnsi="Times New Roman" w:cs="Times New Roman"/>
          <w:sz w:val="28"/>
          <w:szCs w:val="28"/>
        </w:rPr>
        <w:t xml:space="preserve"> и транспортно-дорожной инфраструктуры</w:t>
      </w:r>
      <w:r w:rsidR="0096496D" w:rsidRPr="00D63286">
        <w:rPr>
          <w:rFonts w:ascii="Times New Roman" w:hAnsi="Times New Roman" w:cs="Times New Roman"/>
          <w:sz w:val="28"/>
          <w:szCs w:val="28"/>
        </w:rPr>
        <w:t>;</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 </w:t>
      </w:r>
      <w:r w:rsidR="00724CD5">
        <w:rPr>
          <w:rFonts w:ascii="Times New Roman" w:hAnsi="Times New Roman" w:cs="Times New Roman"/>
          <w:sz w:val="28"/>
          <w:szCs w:val="28"/>
        </w:rPr>
        <w:t xml:space="preserve"> </w:t>
      </w:r>
      <w:r w:rsidRPr="00F06AF5">
        <w:rPr>
          <w:rFonts w:ascii="Times New Roman" w:hAnsi="Times New Roman" w:cs="Times New Roman"/>
          <w:sz w:val="28"/>
          <w:szCs w:val="28"/>
        </w:rPr>
        <w:t>на иные цели за счет целевых бюджетных кредитов, получаемых областным б</w:t>
      </w:r>
      <w:r w:rsidR="00724CD5">
        <w:rPr>
          <w:rFonts w:ascii="Times New Roman" w:hAnsi="Times New Roman" w:cs="Times New Roman"/>
          <w:sz w:val="28"/>
          <w:szCs w:val="28"/>
        </w:rPr>
        <w:t>юджетом из федерального бюджета.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3. Условия предоставления бюджетных кредитов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lastRenderedPageBreak/>
        <w:t>3.1. Юридическим лицам бюджетные кредиты предоставляются только за счет целевых иностранных кредитов (заимствований) на условиях:</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целевого использования;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возвратности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 </w:t>
      </w:r>
      <w:proofErr w:type="spellStart"/>
      <w:r w:rsidRPr="00F06AF5">
        <w:rPr>
          <w:rFonts w:ascii="Times New Roman" w:hAnsi="Times New Roman" w:cs="Times New Roman"/>
          <w:sz w:val="28"/>
          <w:szCs w:val="28"/>
        </w:rPr>
        <w:t>возмездности</w:t>
      </w:r>
      <w:proofErr w:type="spellEnd"/>
      <w:r w:rsidRPr="00F06AF5">
        <w:rPr>
          <w:rFonts w:ascii="Times New Roman" w:hAnsi="Times New Roman" w:cs="Times New Roman"/>
          <w:sz w:val="28"/>
          <w:szCs w:val="28"/>
        </w:rPr>
        <w:t xml:space="preserve">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обеспечения исполнения обязательства по возврату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отсутствия просроченной задолженности по обязательным платежам в бюджетную систему, за исключением случаев реструктуризации обязательств (задолженности).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3.2. Местным бюджетам бюджетные кредиты предоставляются на условиях:</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отсутствия просроченной задолженности соответствующих муниципальных образований по денежным обязательствам перед областным бюджетом Новосибирской области;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соблюдения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в соответствии с отчетом об исполнении местного бюджета за последний отчетный год, решением о местном бюджете на текущий финансовый год и отчетами об исполнении местного бюджета в текущем финансовом году;</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lastRenderedPageBreak/>
        <w:t>- возвратности бюджетного кредита;</w:t>
      </w:r>
    </w:p>
    <w:p w:rsidR="00F334E8" w:rsidRPr="00D63286" w:rsidRDefault="0096496D" w:rsidP="00F334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предоставления муниципальным образованием обеспечения исполнения своего обязательства по возврату бюджетного кредита способами, установленными бюджетным законодательством Российской Фед</w:t>
      </w:r>
      <w:r w:rsidR="0075191F" w:rsidRPr="00F06AF5">
        <w:rPr>
          <w:rFonts w:ascii="Times New Roman" w:hAnsi="Times New Roman" w:cs="Times New Roman"/>
          <w:sz w:val="28"/>
          <w:szCs w:val="28"/>
        </w:rPr>
        <w:t>ерации</w:t>
      </w:r>
      <w:r w:rsidR="00F334E8">
        <w:rPr>
          <w:rFonts w:ascii="Times New Roman" w:hAnsi="Times New Roman" w:cs="Times New Roman"/>
          <w:sz w:val="28"/>
          <w:szCs w:val="28"/>
        </w:rPr>
        <w:t>, за исключением обязательств по бюджетным кредитам, предоставляемы</w:t>
      </w:r>
      <w:r w:rsidR="007B60CD">
        <w:rPr>
          <w:rFonts w:ascii="Times New Roman" w:hAnsi="Times New Roman" w:cs="Times New Roman"/>
          <w:sz w:val="28"/>
          <w:szCs w:val="28"/>
        </w:rPr>
        <w:t>м</w:t>
      </w:r>
      <w:r w:rsidR="00F334E8">
        <w:rPr>
          <w:rFonts w:ascii="Times New Roman" w:hAnsi="Times New Roman" w:cs="Times New Roman"/>
          <w:sz w:val="28"/>
          <w:szCs w:val="28"/>
        </w:rPr>
        <w:t xml:space="preserve"> </w:t>
      </w:r>
      <w:r w:rsidR="00F334E8" w:rsidRPr="00D63286">
        <w:rPr>
          <w:rFonts w:ascii="Times New Roman" w:hAnsi="Times New Roman" w:cs="Times New Roman"/>
          <w:sz w:val="28"/>
          <w:szCs w:val="28"/>
        </w:rPr>
        <w:t>на покрытие временных кассовых разрывов, возникающих при исполнении местных бюджетов</w:t>
      </w:r>
      <w:r w:rsidR="006A0E5A" w:rsidRPr="00D63286">
        <w:rPr>
          <w:rFonts w:ascii="Times New Roman" w:hAnsi="Times New Roman" w:cs="Times New Roman"/>
          <w:sz w:val="28"/>
          <w:szCs w:val="28"/>
        </w:rPr>
        <w:t>,</w:t>
      </w:r>
      <w:r w:rsidR="00A079E5" w:rsidRPr="00D63286">
        <w:rPr>
          <w:rFonts w:ascii="Times New Roman" w:hAnsi="Times New Roman" w:cs="Times New Roman"/>
          <w:sz w:val="28"/>
          <w:szCs w:val="28"/>
        </w:rPr>
        <w:t xml:space="preserve"> </w:t>
      </w:r>
      <w:proofErr w:type="gramStart"/>
      <w:r w:rsidR="00A079E5" w:rsidRPr="00D63286">
        <w:rPr>
          <w:rFonts w:ascii="Times New Roman" w:hAnsi="Times New Roman" w:cs="Times New Roman"/>
          <w:sz w:val="28"/>
          <w:szCs w:val="28"/>
        </w:rPr>
        <w:t>и  на</w:t>
      </w:r>
      <w:proofErr w:type="gramEnd"/>
      <w:r w:rsidR="00A079E5" w:rsidRPr="00D63286">
        <w:rPr>
          <w:rFonts w:ascii="Times New Roman" w:hAnsi="Times New Roman" w:cs="Times New Roman"/>
          <w:sz w:val="28"/>
          <w:szCs w:val="28"/>
        </w:rPr>
        <w:t xml:space="preserve"> ликвидацию последствий чрезвычайных ситуаций и стихийных бедствий;</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безвозмездности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3.3. Обязательными условиями предоставления бюджетного кредита являются: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включение в договор о предоставлении бюджетного кредита согласия получателя бюджетного кредита на осуществление министерством финансов и налоговой политики Новосибирской области, предоставляющим бюджетные кредиты, и органами государственного финансового контроля Новосибирской области проверок соблюдения получателем бюджетного кредита условий, целей и порядка их предоставления,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 проведение предварительной проверки </w:t>
      </w:r>
      <w:r w:rsidRPr="00F06AF5">
        <w:rPr>
          <w:rFonts w:ascii="Times New Roman" w:hAnsi="Times New Roman" w:cs="Times New Roman"/>
          <w:sz w:val="28"/>
          <w:szCs w:val="28"/>
        </w:rPr>
        <w:lastRenderedPageBreak/>
        <w:t>финансового состояния юридического лица, его гаранта или поручителя в порядке, установленном министерством финансов и налоговой политики Новосибирской области (только для юридических лиц).</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3.4. Бюджетные кредиты </w:t>
      </w:r>
      <w:r w:rsidR="002E3508" w:rsidRPr="00D63286">
        <w:rPr>
          <w:rFonts w:ascii="Times New Roman" w:hAnsi="Times New Roman" w:cs="Times New Roman"/>
          <w:sz w:val="28"/>
          <w:szCs w:val="28"/>
        </w:rPr>
        <w:t>на покрытие временных кассовых разрывов, возникающих при исполнении местных бюджетов</w:t>
      </w:r>
      <w:r w:rsidRPr="00D63286">
        <w:rPr>
          <w:rFonts w:ascii="Times New Roman" w:hAnsi="Times New Roman" w:cs="Times New Roman"/>
          <w:sz w:val="28"/>
          <w:szCs w:val="28"/>
        </w:rPr>
        <w:t>,</w:t>
      </w:r>
      <w:r w:rsidRPr="00F06AF5">
        <w:rPr>
          <w:rFonts w:ascii="Times New Roman" w:hAnsi="Times New Roman" w:cs="Times New Roman"/>
          <w:sz w:val="28"/>
          <w:szCs w:val="28"/>
        </w:rPr>
        <w:t xml:space="preserve"> предоставляются на срок, не выходящий за пределы финансового года.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3.5. Местным бюджетам, в отношении которых осуществляются меры, предусмотренные </w:t>
      </w:r>
      <w:hyperlink r:id="rId6" w:history="1">
        <w:r w:rsidRPr="00F06AF5">
          <w:rPr>
            <w:rFonts w:ascii="Times New Roman" w:hAnsi="Times New Roman" w:cs="Times New Roman"/>
            <w:sz w:val="28"/>
            <w:szCs w:val="28"/>
          </w:rPr>
          <w:t>пунктом 4 статьи 136</w:t>
        </w:r>
      </w:hyperlink>
      <w:r w:rsidRPr="00F06AF5">
        <w:rPr>
          <w:rFonts w:ascii="Times New Roman" w:hAnsi="Times New Roman" w:cs="Times New Roman"/>
          <w:sz w:val="28"/>
          <w:szCs w:val="28"/>
        </w:rPr>
        <w:t xml:space="preserve"> Бюджетного кодекса Российской Федерации, бюджетные кредиты на покрытие временных кассовых разрывов, возникающих при исполнении местных бюджетов, предоставляются при условии получения ими дотаций на выравнивание бюджетной обеспеченности, дотаций на поддержку мер по обеспечению сбалансированности местных бюджетов в размере не менее 100 процентов от запланированного объема.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4. Обеспечение исполнения обязательств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53"/>
      <w:bookmarkEnd w:id="1"/>
      <w:r w:rsidRPr="00F06AF5">
        <w:rPr>
          <w:rFonts w:ascii="Times New Roman" w:hAnsi="Times New Roman" w:cs="Times New Roman"/>
          <w:sz w:val="28"/>
          <w:szCs w:val="28"/>
        </w:rPr>
        <w:t xml:space="preserve">4.1. Способами обеспечения исполнения обязательств юридического лица по возврату бюджетного кредита, уплате процентных и иных платежей, предусмотренных договором, </w:t>
      </w:r>
      <w:r w:rsidRPr="00F06AF5">
        <w:rPr>
          <w:rFonts w:ascii="Times New Roman" w:hAnsi="Times New Roman" w:cs="Times New Roman"/>
          <w:sz w:val="28"/>
          <w:szCs w:val="28"/>
        </w:rPr>
        <w:lastRenderedPageBreak/>
        <w:t>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При этом залогу не подлежит имущество, на которое в соответствии с действующим законодательством Российской Федерации наложены ограничения по его возмездному отчуждению.</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Обеспечение исполнения обязательств должно иметь высокую степень ликвидности.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4.2.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юридического лица обеспечить исполнение обязательств по бюджетному кредиту способами, предусмотренными </w:t>
      </w:r>
      <w:hyperlink w:anchor="Par53" w:history="1">
        <w:r w:rsidRPr="00F06AF5">
          <w:rPr>
            <w:rFonts w:ascii="Times New Roman" w:hAnsi="Times New Roman" w:cs="Times New Roman"/>
            <w:sz w:val="28"/>
            <w:szCs w:val="28"/>
          </w:rPr>
          <w:t>пунктом 4.1</w:t>
        </w:r>
      </w:hyperlink>
      <w:r w:rsidRPr="00F06AF5">
        <w:rPr>
          <w:rFonts w:ascii="Times New Roman" w:hAnsi="Times New Roman" w:cs="Times New Roman"/>
          <w:sz w:val="28"/>
          <w:szCs w:val="28"/>
        </w:rPr>
        <w:t xml:space="preserve"> настоящего Положения, бюджетный кредит не предоставляется.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5. Порядок предоставления бюджетных кредитов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5.1. При обращении за бюджетным кредитом юридическое лицо представляет в министерство финансов и налоговой политики Новосибирской области следующие документы:</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 заявку на получение бюджетного кредита </w:t>
      </w:r>
      <w:r w:rsidRPr="00F06AF5">
        <w:rPr>
          <w:rFonts w:ascii="Times New Roman" w:hAnsi="Times New Roman" w:cs="Times New Roman"/>
          <w:sz w:val="28"/>
          <w:szCs w:val="28"/>
        </w:rPr>
        <w:lastRenderedPageBreak/>
        <w:t>(в произвольной форме на фирменном бланке заявителя, за подписью руководителя или законного представителя, заверенном печатью заявителя), содержащую сведения о сумме запрашиваемого бюджетного кредита, сроке его погашения, целевом назначении использования бюджетного кредита, источнике его возврата и способе обеспечения исполнения обязательства по возврату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 документы, обосновывающие цель использования бюджетного кредита в соответствии с </w:t>
      </w:r>
      <w:hyperlink w:anchor="Par19" w:history="1">
        <w:r w:rsidRPr="00F06AF5">
          <w:rPr>
            <w:rFonts w:ascii="Times New Roman" w:hAnsi="Times New Roman" w:cs="Times New Roman"/>
            <w:sz w:val="28"/>
            <w:szCs w:val="28"/>
          </w:rPr>
          <w:t>пунктом 2.1</w:t>
        </w:r>
      </w:hyperlink>
      <w:r w:rsidRPr="00F06AF5">
        <w:rPr>
          <w:rFonts w:ascii="Times New Roman" w:hAnsi="Times New Roman" w:cs="Times New Roman"/>
          <w:sz w:val="28"/>
          <w:szCs w:val="28"/>
        </w:rPr>
        <w:t xml:space="preserve"> настоящего Положения;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копии учредительных документов (устав, учредительный договор) со всеми последующими изменениями и дополнениями к ним;</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копию свидетельства о регистрации в качестве юридического лица;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выписку из Единого государственного реестра юридических лиц, полученную не ранее чем за 10 дней до ее представления;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копию свидетельства о постановке заемщика - юридического лица на учет в налоговом органе;</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lastRenderedPageBreak/>
        <w:t>- копию документа, удостоверяющего личность заявителя (копия паспорта);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документ о проведении обязательной независимой оценки имущества, передаваемого в залог, и экспертизы проведенной оценки за счет средств залогодателя (в случае предоставления залога имущества в качестве способа обеспечения исполнения обязательства заявителем).</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5.2. Решение о предоставлении бюджетного кредита оформляется распоряжением Правительства Новосибирской области с указанием цели предоставления бюджетного кредита, его размера и платы за пользование бюджетным кредитом, а также срока его возврата.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На основании распоряжения Правительства Новосибирской области о предоставлении бюджетного кредита между юридическим лицом - заемщиком и министерством финансов и налоговой политики Новосибирской области заключается договор о предоставлении бюджетного кредита и договор о залоге (гарантии, поручительстве) по формам, установленным министерством финансов и налоговой политики Новосибирской области.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5.3. При неисполнении условий настоящего Положения в предоставлении бюджетного кредита отказывается.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Об отказе в предоставлении бюджетного </w:t>
      </w:r>
      <w:r w:rsidRPr="00F06AF5">
        <w:rPr>
          <w:rFonts w:ascii="Times New Roman" w:hAnsi="Times New Roman" w:cs="Times New Roman"/>
          <w:sz w:val="28"/>
          <w:szCs w:val="28"/>
        </w:rPr>
        <w:lastRenderedPageBreak/>
        <w:t>кредита заемщику сообщается в письменном виде в трехдневный срок со дня принятия решения об отказе в предоставлении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6. Взимание платы за пользование бюджетным кредитом</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6.1. Юридическим лицам бюджетные кредиты предоставляются с взиманием платы в размере 1/4 ставки рефинансирования Центрального банка Российской Федерации, действующей на момент предоставления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Размер платы устанавливается в договоре о предоставлении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Плата за пользование бюджетными кредитами учитывается в доходной части областного бюджета Новосибирской области.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7. Контроль за использованием бюджетного кредита</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7.1. Контроль за целевым использованием бюджетного кредита осуществляет министерство финансов и налоговой политики Новосибирской области, которое ведет учет всех основных и обеспечительных обязательств, а также областной исполнительный орган государственной власти Новосибирской области, </w:t>
      </w:r>
      <w:r w:rsidRPr="00F06AF5">
        <w:rPr>
          <w:rFonts w:ascii="Times New Roman" w:hAnsi="Times New Roman" w:cs="Times New Roman"/>
          <w:sz w:val="28"/>
          <w:szCs w:val="28"/>
        </w:rPr>
        <w:lastRenderedPageBreak/>
        <w:t>уполномоченный в сфере государственного финансового контроля в Новосибирской области.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7.2. Министерство финансов и налоговой политики Новосибирской области в соответствии с условиями заключенных договоров осуществляет проверку финансового состояния заемщиков, гарантов, поручителей, достаточности суммы предоставленного обеспечения в любое время действия договора о предоставлении бюджетного кредита и до полного исполнения обязательств по нему.</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7.3. Заемщик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представлять в министерство </w:t>
      </w:r>
      <w:r w:rsidRPr="00F06AF5">
        <w:rPr>
          <w:rFonts w:ascii="Times New Roman" w:hAnsi="Times New Roman" w:cs="Times New Roman"/>
          <w:sz w:val="28"/>
          <w:szCs w:val="28"/>
        </w:rPr>
        <w:lastRenderedPageBreak/>
        <w:t>финансов и налоговой политики Новосибирской области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Гаранты, поручители и заемщики обязаны представлять информацию и документы, запрашиваемые министерством финансов и налоговой политики Новосибирской области, в целях реализации своих функций и полномочий.</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Отчет о предоставлении и погашении бюджетных кредитов представляется в Законодательное Собрание Новосибирской области и в Контрольно-счетную палату Новосибирской области вместе с годовым отчетом об исполнении областного бюджета в сроки, установленные законодательством Новосибирской области.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7.4. 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заключенными с ними договорами и иными сделками, министерство финансов и налоговой политики Новосибирской области принимает меры к принудительному взысканию с заемщика, гаранта или поручителя просроченной задолженности, в том числе по обращению взыскания на предмет залога.</w:t>
      </w:r>
    </w:p>
    <w:p w:rsidR="0096496D" w:rsidRDefault="0096496D">
      <w:pPr>
        <w:widowControl w:val="0"/>
        <w:autoSpaceDE w:val="0"/>
        <w:autoSpaceDN w:val="0"/>
        <w:adjustRightInd w:val="0"/>
        <w:spacing w:after="0" w:line="240" w:lineRule="auto"/>
        <w:ind w:firstLine="540"/>
        <w:jc w:val="both"/>
        <w:rPr>
          <w:rFonts w:ascii="Calibri" w:hAnsi="Calibri" w:cs="Calibri"/>
        </w:rPr>
      </w:pPr>
    </w:p>
    <w:p w:rsidR="0096496D" w:rsidRPr="00F06AF5" w:rsidRDefault="0096496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06AF5">
        <w:rPr>
          <w:rFonts w:ascii="Times New Roman" w:hAnsi="Times New Roman" w:cs="Times New Roman"/>
          <w:sz w:val="28"/>
          <w:szCs w:val="28"/>
        </w:rPr>
        <w:t>8. Особые условия</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8.1. За счет целевых бюджетных кредитов, получаемых областным бюджетом из федерального бюджета, могут предоставляться бюджетные кредиты местным бюджетам. Цели и условия предоставления, размер платы за пользование, сроки возврата бюджетных кредитов и порядок проведения реструктуризации обязательств (задолженности) по бюджетным кредитам устанавливаются в соответствии с бюджетным законодательством Российской Федерации.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примененных штрафных санкций производятся по распоряжению Правительства Новосибирской области в соответствии с бюджетным законодательством Российской Федерации.</w:t>
      </w:r>
    </w:p>
    <w:p w:rsidR="0096496D" w:rsidRPr="00F06AF5" w:rsidRDefault="006F6F1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Проведение</w:t>
      </w:r>
      <w:r w:rsidR="0096496D" w:rsidRPr="00F06AF5">
        <w:rPr>
          <w:rFonts w:ascii="Times New Roman" w:hAnsi="Times New Roman" w:cs="Times New Roman"/>
          <w:sz w:val="28"/>
          <w:szCs w:val="28"/>
        </w:rPr>
        <w:t xml:space="preserve"> реструктуризации обязательств (задолженности) по бюджетным кредитам, полученным из</w:t>
      </w:r>
      <w:r w:rsidRPr="00F06AF5">
        <w:rPr>
          <w:rFonts w:ascii="Times New Roman" w:hAnsi="Times New Roman" w:cs="Times New Roman"/>
          <w:sz w:val="28"/>
          <w:szCs w:val="28"/>
        </w:rPr>
        <w:t xml:space="preserve"> областного бюджета, осуществляется</w:t>
      </w:r>
      <w:r w:rsidR="0096496D" w:rsidRPr="00F06AF5">
        <w:rPr>
          <w:rFonts w:ascii="Times New Roman" w:hAnsi="Times New Roman" w:cs="Times New Roman"/>
          <w:sz w:val="28"/>
          <w:szCs w:val="28"/>
        </w:rPr>
        <w:t xml:space="preserve"> в порядке, установленном Правительством Новосибирской области.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Реструктуризация обязательств (задолженности) по бюджетным кредитам, полученным </w:t>
      </w:r>
      <w:r w:rsidRPr="00F06AF5">
        <w:rPr>
          <w:rFonts w:ascii="Times New Roman" w:hAnsi="Times New Roman" w:cs="Times New Roman"/>
          <w:sz w:val="28"/>
          <w:szCs w:val="28"/>
        </w:rPr>
        <w:lastRenderedPageBreak/>
        <w:t>из областного бюджета, может проводиться только один раз без последую</w:t>
      </w:r>
      <w:r w:rsidR="006F6F1B" w:rsidRPr="00F06AF5">
        <w:rPr>
          <w:rFonts w:ascii="Times New Roman" w:hAnsi="Times New Roman" w:cs="Times New Roman"/>
          <w:sz w:val="28"/>
          <w:szCs w:val="28"/>
        </w:rPr>
        <w:t>щего изменения условий ее</w:t>
      </w:r>
      <w:r w:rsidRPr="00F06AF5">
        <w:rPr>
          <w:rFonts w:ascii="Times New Roman" w:hAnsi="Times New Roman" w:cs="Times New Roman"/>
          <w:sz w:val="28"/>
          <w:szCs w:val="28"/>
        </w:rPr>
        <w:t xml:space="preserve"> проведения.</w:t>
      </w:r>
    </w:p>
    <w:p w:rsidR="0096496D" w:rsidRPr="00585D46"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Условия реструктуризации обязательств (задолженности) по каждому муниципальному образованию определяются Правительством Новосибирской области </w:t>
      </w:r>
      <w:r w:rsidRPr="00585D46">
        <w:rPr>
          <w:rFonts w:ascii="Times New Roman" w:hAnsi="Times New Roman" w:cs="Times New Roman"/>
          <w:sz w:val="28"/>
          <w:szCs w:val="28"/>
        </w:rPr>
        <w:t>в зависимости от оценки финансового состо</w:t>
      </w:r>
      <w:r w:rsidR="006F4B45" w:rsidRPr="00585D46">
        <w:rPr>
          <w:rFonts w:ascii="Times New Roman" w:hAnsi="Times New Roman" w:cs="Times New Roman"/>
          <w:sz w:val="28"/>
          <w:szCs w:val="28"/>
        </w:rPr>
        <w:t>яния муниципального образования. Оценка финансового состояния муниципального образования осуществляется м</w:t>
      </w:r>
      <w:bookmarkStart w:id="2" w:name="_GoBack"/>
      <w:bookmarkEnd w:id="2"/>
      <w:r w:rsidR="006F4B45" w:rsidRPr="00585D46">
        <w:rPr>
          <w:rFonts w:ascii="Times New Roman" w:hAnsi="Times New Roman" w:cs="Times New Roman"/>
          <w:sz w:val="28"/>
          <w:szCs w:val="28"/>
        </w:rPr>
        <w:t>инистерством финансов и налоговой политики Новосибирской области в установленном им порядке.</w:t>
      </w:r>
    </w:p>
    <w:p w:rsidR="0096496D" w:rsidRPr="00585D46"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D46">
        <w:rPr>
          <w:rFonts w:ascii="Times New Roman" w:hAnsi="Times New Roman" w:cs="Times New Roman"/>
          <w:sz w:val="28"/>
          <w:szCs w:val="28"/>
        </w:rPr>
        <w:t>По распоряжению Правительства Новосибирской области производится списание сумм задолженности по бюджетным кредитам:</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D46">
        <w:rPr>
          <w:rFonts w:ascii="Times New Roman" w:hAnsi="Times New Roman" w:cs="Times New Roman"/>
          <w:sz w:val="28"/>
          <w:szCs w:val="28"/>
        </w:rPr>
        <w:t xml:space="preserve">- организаций, ликвидируемых в соответствии со </w:t>
      </w:r>
      <w:hyperlink r:id="rId7" w:history="1">
        <w:r w:rsidRPr="00585D46">
          <w:rPr>
            <w:rFonts w:ascii="Times New Roman" w:hAnsi="Times New Roman" w:cs="Times New Roman"/>
            <w:sz w:val="28"/>
            <w:szCs w:val="28"/>
          </w:rPr>
          <w:t>статьей 419</w:t>
        </w:r>
      </w:hyperlink>
      <w:r w:rsidRPr="00585D46">
        <w:rPr>
          <w:rFonts w:ascii="Times New Roman" w:hAnsi="Times New Roman" w:cs="Times New Roman"/>
          <w:sz w:val="28"/>
          <w:szCs w:val="28"/>
        </w:rPr>
        <w:t xml:space="preserve"> Гражданского кодекса Российской Федерации;</w:t>
      </w:r>
    </w:p>
    <w:p w:rsidR="0096496D" w:rsidRPr="00F06AF5" w:rsidRDefault="009649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6AF5">
        <w:rPr>
          <w:rFonts w:ascii="Times New Roman" w:hAnsi="Times New Roman" w:cs="Times New Roman"/>
          <w:sz w:val="28"/>
          <w:szCs w:val="28"/>
        </w:rPr>
        <w:t xml:space="preserve">- организаций, исключенных из Единого государственного реестра юридических лиц в соответствии с </w:t>
      </w:r>
      <w:hyperlink r:id="rId8" w:history="1">
        <w:r w:rsidRPr="00F06AF5">
          <w:rPr>
            <w:rFonts w:ascii="Times New Roman" w:hAnsi="Times New Roman" w:cs="Times New Roman"/>
            <w:sz w:val="28"/>
            <w:szCs w:val="28"/>
          </w:rPr>
          <w:t>пунктом 2 статьи 21.1</w:t>
        </w:r>
      </w:hyperlink>
      <w:r w:rsidRPr="00F06AF5">
        <w:rPr>
          <w:rFonts w:ascii="Times New Roman" w:hAnsi="Times New Roman" w:cs="Times New Roman"/>
          <w:sz w:val="28"/>
          <w:szCs w:val="28"/>
        </w:rPr>
        <w:t xml:space="preserve"> Федерального</w:t>
      </w:r>
      <w:r w:rsidR="001048D3">
        <w:rPr>
          <w:rFonts w:ascii="Times New Roman" w:hAnsi="Times New Roman" w:cs="Times New Roman"/>
          <w:sz w:val="28"/>
          <w:szCs w:val="28"/>
        </w:rPr>
        <w:t xml:space="preserve"> закона от 08.08.2001 № 129-ФЗ «</w:t>
      </w:r>
      <w:r w:rsidRPr="00F06AF5">
        <w:rPr>
          <w:rFonts w:ascii="Times New Roman" w:hAnsi="Times New Roman" w:cs="Times New Roman"/>
          <w:sz w:val="28"/>
          <w:szCs w:val="28"/>
        </w:rPr>
        <w:t>О государственной регистрации юридических лиц и индивидуальных предпринимателей</w:t>
      </w:r>
      <w:r w:rsidR="001048D3">
        <w:rPr>
          <w:rFonts w:ascii="Times New Roman" w:hAnsi="Times New Roman" w:cs="Times New Roman"/>
          <w:sz w:val="28"/>
          <w:szCs w:val="28"/>
        </w:rPr>
        <w:t>»</w:t>
      </w:r>
      <w:r w:rsidRPr="00F06AF5">
        <w:rPr>
          <w:rFonts w:ascii="Times New Roman" w:hAnsi="Times New Roman" w:cs="Times New Roman"/>
          <w:sz w:val="28"/>
          <w:szCs w:val="28"/>
        </w:rPr>
        <w:t>.</w:t>
      </w:r>
    </w:p>
    <w:p w:rsidR="0096496D" w:rsidRDefault="00585D46">
      <w:pPr>
        <w:widowControl w:val="0"/>
        <w:autoSpaceDE w:val="0"/>
        <w:autoSpaceDN w:val="0"/>
        <w:adjustRightInd w:val="0"/>
        <w:spacing w:after="0" w:line="240" w:lineRule="auto"/>
        <w:rPr>
          <w:rFonts w:ascii="Calibri" w:hAnsi="Calibri" w:cs="Calibri"/>
        </w:rPr>
      </w:pPr>
      <w:hyperlink r:id="rId9" w:history="1">
        <w:r w:rsidR="0096496D">
          <w:rPr>
            <w:rFonts w:ascii="Calibri" w:hAnsi="Calibri" w:cs="Calibri"/>
            <w:i/>
            <w:iCs/>
            <w:color w:val="0000FF"/>
          </w:rPr>
          <w:br/>
        </w:r>
      </w:hyperlink>
    </w:p>
    <w:p w:rsidR="00550DA3" w:rsidRDefault="00550DA3"/>
    <w:sectPr w:rsidR="00550DA3" w:rsidSect="006F6F1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6D"/>
    <w:rsid w:val="00002CDF"/>
    <w:rsid w:val="00003D69"/>
    <w:rsid w:val="00004675"/>
    <w:rsid w:val="00004EFB"/>
    <w:rsid w:val="00005DAA"/>
    <w:rsid w:val="00010C2D"/>
    <w:rsid w:val="000116F4"/>
    <w:rsid w:val="00011B66"/>
    <w:rsid w:val="0001307F"/>
    <w:rsid w:val="00016AAB"/>
    <w:rsid w:val="00022842"/>
    <w:rsid w:val="00022A59"/>
    <w:rsid w:val="0003073A"/>
    <w:rsid w:val="000309E4"/>
    <w:rsid w:val="0003133A"/>
    <w:rsid w:val="00031A0E"/>
    <w:rsid w:val="00032968"/>
    <w:rsid w:val="000336E8"/>
    <w:rsid w:val="000339AF"/>
    <w:rsid w:val="00033F9D"/>
    <w:rsid w:val="00036CDB"/>
    <w:rsid w:val="00041634"/>
    <w:rsid w:val="00042F11"/>
    <w:rsid w:val="0004481A"/>
    <w:rsid w:val="00046969"/>
    <w:rsid w:val="00053A37"/>
    <w:rsid w:val="0006065A"/>
    <w:rsid w:val="00060AF2"/>
    <w:rsid w:val="00060D59"/>
    <w:rsid w:val="000669A1"/>
    <w:rsid w:val="00071C58"/>
    <w:rsid w:val="00092397"/>
    <w:rsid w:val="000949E6"/>
    <w:rsid w:val="00095D3C"/>
    <w:rsid w:val="000A0599"/>
    <w:rsid w:val="000A0C02"/>
    <w:rsid w:val="000A2004"/>
    <w:rsid w:val="000A2D19"/>
    <w:rsid w:val="000A580B"/>
    <w:rsid w:val="000A5F25"/>
    <w:rsid w:val="000B2B92"/>
    <w:rsid w:val="000C0052"/>
    <w:rsid w:val="000C439A"/>
    <w:rsid w:val="000D1727"/>
    <w:rsid w:val="000D2530"/>
    <w:rsid w:val="000D2F58"/>
    <w:rsid w:val="000D32CE"/>
    <w:rsid w:val="000D7D42"/>
    <w:rsid w:val="000E260B"/>
    <w:rsid w:val="000E36BB"/>
    <w:rsid w:val="000E3A4E"/>
    <w:rsid w:val="000F1A2B"/>
    <w:rsid w:val="000F1EFF"/>
    <w:rsid w:val="000F26A2"/>
    <w:rsid w:val="000F4A0E"/>
    <w:rsid w:val="000F540F"/>
    <w:rsid w:val="000F7D66"/>
    <w:rsid w:val="001011CC"/>
    <w:rsid w:val="001012B0"/>
    <w:rsid w:val="001048D3"/>
    <w:rsid w:val="00104B64"/>
    <w:rsid w:val="0010590F"/>
    <w:rsid w:val="001111FF"/>
    <w:rsid w:val="001119F2"/>
    <w:rsid w:val="0011573C"/>
    <w:rsid w:val="00121395"/>
    <w:rsid w:val="0012333D"/>
    <w:rsid w:val="00123DB0"/>
    <w:rsid w:val="001241FF"/>
    <w:rsid w:val="00126F2C"/>
    <w:rsid w:val="00130250"/>
    <w:rsid w:val="00130D4F"/>
    <w:rsid w:val="001324D1"/>
    <w:rsid w:val="0013349F"/>
    <w:rsid w:val="00134CFE"/>
    <w:rsid w:val="00140448"/>
    <w:rsid w:val="00141534"/>
    <w:rsid w:val="00141980"/>
    <w:rsid w:val="00141BC0"/>
    <w:rsid w:val="00142099"/>
    <w:rsid w:val="00145382"/>
    <w:rsid w:val="0014681F"/>
    <w:rsid w:val="00155692"/>
    <w:rsid w:val="00157671"/>
    <w:rsid w:val="00160447"/>
    <w:rsid w:val="0016059E"/>
    <w:rsid w:val="001611C0"/>
    <w:rsid w:val="001644C8"/>
    <w:rsid w:val="001675F9"/>
    <w:rsid w:val="00171283"/>
    <w:rsid w:val="00172555"/>
    <w:rsid w:val="001732AE"/>
    <w:rsid w:val="00174AFA"/>
    <w:rsid w:val="00181762"/>
    <w:rsid w:val="001834A9"/>
    <w:rsid w:val="001907F9"/>
    <w:rsid w:val="00192A93"/>
    <w:rsid w:val="00194E6F"/>
    <w:rsid w:val="00195B28"/>
    <w:rsid w:val="001A1AF6"/>
    <w:rsid w:val="001B2F10"/>
    <w:rsid w:val="001B3191"/>
    <w:rsid w:val="001B65C7"/>
    <w:rsid w:val="001B6B0D"/>
    <w:rsid w:val="001B76C5"/>
    <w:rsid w:val="001B7764"/>
    <w:rsid w:val="001D4616"/>
    <w:rsid w:val="001E0891"/>
    <w:rsid w:val="001E1BD8"/>
    <w:rsid w:val="001E27DD"/>
    <w:rsid w:val="001E2802"/>
    <w:rsid w:val="001E5488"/>
    <w:rsid w:val="001F4F2F"/>
    <w:rsid w:val="002038BE"/>
    <w:rsid w:val="00204E97"/>
    <w:rsid w:val="002052D2"/>
    <w:rsid w:val="00205BB5"/>
    <w:rsid w:val="00206D9D"/>
    <w:rsid w:val="00211D5E"/>
    <w:rsid w:val="0021329D"/>
    <w:rsid w:val="0021574A"/>
    <w:rsid w:val="00215F38"/>
    <w:rsid w:val="002171BE"/>
    <w:rsid w:val="002255D8"/>
    <w:rsid w:val="00230C2F"/>
    <w:rsid w:val="00232A77"/>
    <w:rsid w:val="00234204"/>
    <w:rsid w:val="00236E44"/>
    <w:rsid w:val="0023797B"/>
    <w:rsid w:val="00237B83"/>
    <w:rsid w:val="002418F8"/>
    <w:rsid w:val="00254EC6"/>
    <w:rsid w:val="00255DBC"/>
    <w:rsid w:val="00260E59"/>
    <w:rsid w:val="00261048"/>
    <w:rsid w:val="002619E7"/>
    <w:rsid w:val="002627B8"/>
    <w:rsid w:val="00262DEF"/>
    <w:rsid w:val="00266C5D"/>
    <w:rsid w:val="00266FD4"/>
    <w:rsid w:val="00270BD6"/>
    <w:rsid w:val="00272724"/>
    <w:rsid w:val="00274850"/>
    <w:rsid w:val="0027597F"/>
    <w:rsid w:val="00275B43"/>
    <w:rsid w:val="00282254"/>
    <w:rsid w:val="00286D20"/>
    <w:rsid w:val="0028720F"/>
    <w:rsid w:val="00291062"/>
    <w:rsid w:val="0029163B"/>
    <w:rsid w:val="00294844"/>
    <w:rsid w:val="00297C84"/>
    <w:rsid w:val="002A1629"/>
    <w:rsid w:val="002B5E7A"/>
    <w:rsid w:val="002C0222"/>
    <w:rsid w:val="002C187F"/>
    <w:rsid w:val="002C37E5"/>
    <w:rsid w:val="002C3D70"/>
    <w:rsid w:val="002C3EA2"/>
    <w:rsid w:val="002C583B"/>
    <w:rsid w:val="002C6FF0"/>
    <w:rsid w:val="002D4A3C"/>
    <w:rsid w:val="002E3508"/>
    <w:rsid w:val="002E3E34"/>
    <w:rsid w:val="002E622C"/>
    <w:rsid w:val="002E7088"/>
    <w:rsid w:val="002F094A"/>
    <w:rsid w:val="002F4A3E"/>
    <w:rsid w:val="002F4A98"/>
    <w:rsid w:val="002F5F63"/>
    <w:rsid w:val="002F632E"/>
    <w:rsid w:val="002F6665"/>
    <w:rsid w:val="00301FCD"/>
    <w:rsid w:val="003047BC"/>
    <w:rsid w:val="0030561C"/>
    <w:rsid w:val="003218BF"/>
    <w:rsid w:val="00324244"/>
    <w:rsid w:val="003304D9"/>
    <w:rsid w:val="00334789"/>
    <w:rsid w:val="00335974"/>
    <w:rsid w:val="00340C09"/>
    <w:rsid w:val="00340DBC"/>
    <w:rsid w:val="0034223C"/>
    <w:rsid w:val="00342497"/>
    <w:rsid w:val="0034356B"/>
    <w:rsid w:val="00343C3E"/>
    <w:rsid w:val="00343EA8"/>
    <w:rsid w:val="0035123D"/>
    <w:rsid w:val="00354841"/>
    <w:rsid w:val="0035649B"/>
    <w:rsid w:val="00357068"/>
    <w:rsid w:val="0036015B"/>
    <w:rsid w:val="00361813"/>
    <w:rsid w:val="00365CEA"/>
    <w:rsid w:val="00366DAA"/>
    <w:rsid w:val="00367E32"/>
    <w:rsid w:val="003728BB"/>
    <w:rsid w:val="00375D28"/>
    <w:rsid w:val="00377D99"/>
    <w:rsid w:val="00380D21"/>
    <w:rsid w:val="00381D73"/>
    <w:rsid w:val="00382A95"/>
    <w:rsid w:val="00395CF2"/>
    <w:rsid w:val="003A1DC8"/>
    <w:rsid w:val="003A3698"/>
    <w:rsid w:val="003B1AB6"/>
    <w:rsid w:val="003B1BC4"/>
    <w:rsid w:val="003B31E8"/>
    <w:rsid w:val="003B4915"/>
    <w:rsid w:val="003B49FC"/>
    <w:rsid w:val="003C29C4"/>
    <w:rsid w:val="003C38FD"/>
    <w:rsid w:val="003C3B7E"/>
    <w:rsid w:val="003C3D58"/>
    <w:rsid w:val="003D101C"/>
    <w:rsid w:val="003D61FB"/>
    <w:rsid w:val="003E0270"/>
    <w:rsid w:val="003E7E40"/>
    <w:rsid w:val="003F297A"/>
    <w:rsid w:val="003F687A"/>
    <w:rsid w:val="003F6B22"/>
    <w:rsid w:val="003F721A"/>
    <w:rsid w:val="00401804"/>
    <w:rsid w:val="00402D86"/>
    <w:rsid w:val="00403885"/>
    <w:rsid w:val="004051E3"/>
    <w:rsid w:val="0040764D"/>
    <w:rsid w:val="00407EAA"/>
    <w:rsid w:val="004115C0"/>
    <w:rsid w:val="0041691F"/>
    <w:rsid w:val="0042328E"/>
    <w:rsid w:val="00427251"/>
    <w:rsid w:val="00430AE8"/>
    <w:rsid w:val="0043217C"/>
    <w:rsid w:val="00432486"/>
    <w:rsid w:val="00433C55"/>
    <w:rsid w:val="00433F77"/>
    <w:rsid w:val="0043522E"/>
    <w:rsid w:val="004355D2"/>
    <w:rsid w:val="004436AB"/>
    <w:rsid w:val="0044534D"/>
    <w:rsid w:val="00446D01"/>
    <w:rsid w:val="0045415F"/>
    <w:rsid w:val="0045472B"/>
    <w:rsid w:val="00455204"/>
    <w:rsid w:val="00457164"/>
    <w:rsid w:val="00462890"/>
    <w:rsid w:val="00463426"/>
    <w:rsid w:val="00463E3E"/>
    <w:rsid w:val="00464896"/>
    <w:rsid w:val="00464AD4"/>
    <w:rsid w:val="00472A02"/>
    <w:rsid w:val="00473DD3"/>
    <w:rsid w:val="00475A8F"/>
    <w:rsid w:val="00475AA6"/>
    <w:rsid w:val="00483388"/>
    <w:rsid w:val="0049057D"/>
    <w:rsid w:val="004A0EEB"/>
    <w:rsid w:val="004A291F"/>
    <w:rsid w:val="004A6BA0"/>
    <w:rsid w:val="004B30A1"/>
    <w:rsid w:val="004B3857"/>
    <w:rsid w:val="004C059D"/>
    <w:rsid w:val="004C0EE3"/>
    <w:rsid w:val="004C3576"/>
    <w:rsid w:val="004C3A26"/>
    <w:rsid w:val="004C61AC"/>
    <w:rsid w:val="004D2B14"/>
    <w:rsid w:val="004D714C"/>
    <w:rsid w:val="004E0A62"/>
    <w:rsid w:val="004E631A"/>
    <w:rsid w:val="004E6678"/>
    <w:rsid w:val="004F0E54"/>
    <w:rsid w:val="004F1D63"/>
    <w:rsid w:val="004F3463"/>
    <w:rsid w:val="004F615F"/>
    <w:rsid w:val="005001ED"/>
    <w:rsid w:val="005008C6"/>
    <w:rsid w:val="005014E1"/>
    <w:rsid w:val="00505D4A"/>
    <w:rsid w:val="0050661F"/>
    <w:rsid w:val="00511176"/>
    <w:rsid w:val="005144A0"/>
    <w:rsid w:val="00514EF5"/>
    <w:rsid w:val="00516873"/>
    <w:rsid w:val="00517C55"/>
    <w:rsid w:val="005236E6"/>
    <w:rsid w:val="00524498"/>
    <w:rsid w:val="00530841"/>
    <w:rsid w:val="0053388A"/>
    <w:rsid w:val="005369F2"/>
    <w:rsid w:val="00540B39"/>
    <w:rsid w:val="00544979"/>
    <w:rsid w:val="00550DA3"/>
    <w:rsid w:val="00557B13"/>
    <w:rsid w:val="00560F7B"/>
    <w:rsid w:val="005610C8"/>
    <w:rsid w:val="00562FFC"/>
    <w:rsid w:val="00563C52"/>
    <w:rsid w:val="00564125"/>
    <w:rsid w:val="0056701F"/>
    <w:rsid w:val="00570474"/>
    <w:rsid w:val="005739A6"/>
    <w:rsid w:val="00574EB3"/>
    <w:rsid w:val="00580EF0"/>
    <w:rsid w:val="00581B52"/>
    <w:rsid w:val="005822CE"/>
    <w:rsid w:val="00582626"/>
    <w:rsid w:val="00585D46"/>
    <w:rsid w:val="00586EA2"/>
    <w:rsid w:val="00587A86"/>
    <w:rsid w:val="00587D0D"/>
    <w:rsid w:val="005944B1"/>
    <w:rsid w:val="0059531F"/>
    <w:rsid w:val="005A03F6"/>
    <w:rsid w:val="005A0B6D"/>
    <w:rsid w:val="005A0ED6"/>
    <w:rsid w:val="005A2B80"/>
    <w:rsid w:val="005A2BB3"/>
    <w:rsid w:val="005A30F1"/>
    <w:rsid w:val="005A64A6"/>
    <w:rsid w:val="005B570F"/>
    <w:rsid w:val="005B76CB"/>
    <w:rsid w:val="005C2329"/>
    <w:rsid w:val="005C52C3"/>
    <w:rsid w:val="005D0342"/>
    <w:rsid w:val="005D06DD"/>
    <w:rsid w:val="005D0C27"/>
    <w:rsid w:val="005D14A2"/>
    <w:rsid w:val="005D23DA"/>
    <w:rsid w:val="005D25F7"/>
    <w:rsid w:val="005E043F"/>
    <w:rsid w:val="005E3367"/>
    <w:rsid w:val="005E3F23"/>
    <w:rsid w:val="005E7698"/>
    <w:rsid w:val="005F169C"/>
    <w:rsid w:val="005F68EF"/>
    <w:rsid w:val="005F7A65"/>
    <w:rsid w:val="00600BC0"/>
    <w:rsid w:val="00600EFE"/>
    <w:rsid w:val="0060254B"/>
    <w:rsid w:val="00604737"/>
    <w:rsid w:val="0060677D"/>
    <w:rsid w:val="00606E85"/>
    <w:rsid w:val="0060721F"/>
    <w:rsid w:val="0061297B"/>
    <w:rsid w:val="006153B2"/>
    <w:rsid w:val="00617E55"/>
    <w:rsid w:val="006206AA"/>
    <w:rsid w:val="00623D2C"/>
    <w:rsid w:val="006245A8"/>
    <w:rsid w:val="00626F4C"/>
    <w:rsid w:val="006302FA"/>
    <w:rsid w:val="006306E4"/>
    <w:rsid w:val="00631D32"/>
    <w:rsid w:val="0063413D"/>
    <w:rsid w:val="00643041"/>
    <w:rsid w:val="006433C4"/>
    <w:rsid w:val="00650350"/>
    <w:rsid w:val="00651E61"/>
    <w:rsid w:val="00655829"/>
    <w:rsid w:val="006601F7"/>
    <w:rsid w:val="00663231"/>
    <w:rsid w:val="00665F61"/>
    <w:rsid w:val="006661A7"/>
    <w:rsid w:val="00667DB6"/>
    <w:rsid w:val="00673FD8"/>
    <w:rsid w:val="006769DB"/>
    <w:rsid w:val="006819BF"/>
    <w:rsid w:val="00681A04"/>
    <w:rsid w:val="00684EFE"/>
    <w:rsid w:val="00686FE9"/>
    <w:rsid w:val="00697039"/>
    <w:rsid w:val="006A0E5A"/>
    <w:rsid w:val="006B0598"/>
    <w:rsid w:val="006B1ADB"/>
    <w:rsid w:val="006B5E60"/>
    <w:rsid w:val="006B644C"/>
    <w:rsid w:val="006B6738"/>
    <w:rsid w:val="006B7FD9"/>
    <w:rsid w:val="006C2BD7"/>
    <w:rsid w:val="006C38C9"/>
    <w:rsid w:val="006C4C1D"/>
    <w:rsid w:val="006D218D"/>
    <w:rsid w:val="006D29F4"/>
    <w:rsid w:val="006D4272"/>
    <w:rsid w:val="006D5729"/>
    <w:rsid w:val="006D7084"/>
    <w:rsid w:val="006F4B45"/>
    <w:rsid w:val="006F62FF"/>
    <w:rsid w:val="006F6F1B"/>
    <w:rsid w:val="0070688C"/>
    <w:rsid w:val="00717738"/>
    <w:rsid w:val="00721ABF"/>
    <w:rsid w:val="007227ED"/>
    <w:rsid w:val="00723E73"/>
    <w:rsid w:val="00724CD5"/>
    <w:rsid w:val="007307C1"/>
    <w:rsid w:val="00732E88"/>
    <w:rsid w:val="00732F67"/>
    <w:rsid w:val="00734852"/>
    <w:rsid w:val="007377EC"/>
    <w:rsid w:val="00737C5C"/>
    <w:rsid w:val="00744618"/>
    <w:rsid w:val="0075191F"/>
    <w:rsid w:val="007621E9"/>
    <w:rsid w:val="00767DF8"/>
    <w:rsid w:val="00771078"/>
    <w:rsid w:val="007759B6"/>
    <w:rsid w:val="007774A7"/>
    <w:rsid w:val="00777A0A"/>
    <w:rsid w:val="00786BED"/>
    <w:rsid w:val="00787843"/>
    <w:rsid w:val="007907D3"/>
    <w:rsid w:val="00791AC4"/>
    <w:rsid w:val="007926E9"/>
    <w:rsid w:val="00792A43"/>
    <w:rsid w:val="007A295A"/>
    <w:rsid w:val="007A3C13"/>
    <w:rsid w:val="007A48E1"/>
    <w:rsid w:val="007A48E8"/>
    <w:rsid w:val="007B01AF"/>
    <w:rsid w:val="007B5AB6"/>
    <w:rsid w:val="007B60CD"/>
    <w:rsid w:val="007B7D28"/>
    <w:rsid w:val="007C5A45"/>
    <w:rsid w:val="007D51D3"/>
    <w:rsid w:val="007D537D"/>
    <w:rsid w:val="007D5E1C"/>
    <w:rsid w:val="007E5605"/>
    <w:rsid w:val="007E616B"/>
    <w:rsid w:val="007F00E9"/>
    <w:rsid w:val="007F0A89"/>
    <w:rsid w:val="007F23FA"/>
    <w:rsid w:val="007F3222"/>
    <w:rsid w:val="00800329"/>
    <w:rsid w:val="0080208C"/>
    <w:rsid w:val="0080423E"/>
    <w:rsid w:val="0080669A"/>
    <w:rsid w:val="00810CB9"/>
    <w:rsid w:val="0081201D"/>
    <w:rsid w:val="00815313"/>
    <w:rsid w:val="008178D8"/>
    <w:rsid w:val="00820D9A"/>
    <w:rsid w:val="008278C8"/>
    <w:rsid w:val="00827988"/>
    <w:rsid w:val="0082798C"/>
    <w:rsid w:val="00830892"/>
    <w:rsid w:val="008318A0"/>
    <w:rsid w:val="00831FAC"/>
    <w:rsid w:val="00846D88"/>
    <w:rsid w:val="008470A9"/>
    <w:rsid w:val="00847BD5"/>
    <w:rsid w:val="00850EF7"/>
    <w:rsid w:val="00853910"/>
    <w:rsid w:val="00853AEA"/>
    <w:rsid w:val="00857658"/>
    <w:rsid w:val="00861345"/>
    <w:rsid w:val="0087008A"/>
    <w:rsid w:val="0087245F"/>
    <w:rsid w:val="0087318B"/>
    <w:rsid w:val="008735CE"/>
    <w:rsid w:val="00873A2A"/>
    <w:rsid w:val="00877F5F"/>
    <w:rsid w:val="00882F31"/>
    <w:rsid w:val="008857AE"/>
    <w:rsid w:val="008868A2"/>
    <w:rsid w:val="008936EC"/>
    <w:rsid w:val="00894060"/>
    <w:rsid w:val="00894778"/>
    <w:rsid w:val="0089753F"/>
    <w:rsid w:val="008A01B4"/>
    <w:rsid w:val="008A579A"/>
    <w:rsid w:val="008A63D6"/>
    <w:rsid w:val="008A76B7"/>
    <w:rsid w:val="008B270F"/>
    <w:rsid w:val="008B3BA9"/>
    <w:rsid w:val="008C13B8"/>
    <w:rsid w:val="008C1FDF"/>
    <w:rsid w:val="008C48BF"/>
    <w:rsid w:val="008D0834"/>
    <w:rsid w:val="008D1538"/>
    <w:rsid w:val="008D214B"/>
    <w:rsid w:val="008D2ACA"/>
    <w:rsid w:val="008D2C63"/>
    <w:rsid w:val="008D2E45"/>
    <w:rsid w:val="008D5784"/>
    <w:rsid w:val="008D6EDC"/>
    <w:rsid w:val="008E314A"/>
    <w:rsid w:val="008E7FA6"/>
    <w:rsid w:val="008F24D1"/>
    <w:rsid w:val="008F3EA9"/>
    <w:rsid w:val="008F70FD"/>
    <w:rsid w:val="008F7E1E"/>
    <w:rsid w:val="00900C0F"/>
    <w:rsid w:val="00905A6C"/>
    <w:rsid w:val="00914139"/>
    <w:rsid w:val="00923168"/>
    <w:rsid w:val="0092472F"/>
    <w:rsid w:val="00924B7D"/>
    <w:rsid w:val="0093040E"/>
    <w:rsid w:val="009330F5"/>
    <w:rsid w:val="00934689"/>
    <w:rsid w:val="00934AF2"/>
    <w:rsid w:val="00937575"/>
    <w:rsid w:val="009437EF"/>
    <w:rsid w:val="00945441"/>
    <w:rsid w:val="00953EFF"/>
    <w:rsid w:val="00954EEA"/>
    <w:rsid w:val="00962240"/>
    <w:rsid w:val="00962AF8"/>
    <w:rsid w:val="00962AFF"/>
    <w:rsid w:val="00964204"/>
    <w:rsid w:val="009647AE"/>
    <w:rsid w:val="0096496D"/>
    <w:rsid w:val="00966725"/>
    <w:rsid w:val="00976C81"/>
    <w:rsid w:val="009815BF"/>
    <w:rsid w:val="00981E31"/>
    <w:rsid w:val="00983557"/>
    <w:rsid w:val="00984586"/>
    <w:rsid w:val="00986045"/>
    <w:rsid w:val="00990345"/>
    <w:rsid w:val="00997711"/>
    <w:rsid w:val="009A0812"/>
    <w:rsid w:val="009A0B6B"/>
    <w:rsid w:val="009A36F7"/>
    <w:rsid w:val="009A58DC"/>
    <w:rsid w:val="009A6808"/>
    <w:rsid w:val="009A778B"/>
    <w:rsid w:val="009B07AC"/>
    <w:rsid w:val="009B409F"/>
    <w:rsid w:val="009B40C5"/>
    <w:rsid w:val="009C5A84"/>
    <w:rsid w:val="009C7EB7"/>
    <w:rsid w:val="009D21BD"/>
    <w:rsid w:val="009D7A56"/>
    <w:rsid w:val="009E0833"/>
    <w:rsid w:val="009E0F4C"/>
    <w:rsid w:val="009E25CB"/>
    <w:rsid w:val="009E2F42"/>
    <w:rsid w:val="009E2F51"/>
    <w:rsid w:val="009E6EEC"/>
    <w:rsid w:val="009F247B"/>
    <w:rsid w:val="009F3C09"/>
    <w:rsid w:val="009F7C7A"/>
    <w:rsid w:val="00A007BF"/>
    <w:rsid w:val="00A01DBA"/>
    <w:rsid w:val="00A02331"/>
    <w:rsid w:val="00A05C0D"/>
    <w:rsid w:val="00A079E5"/>
    <w:rsid w:val="00A118AF"/>
    <w:rsid w:val="00A11C2C"/>
    <w:rsid w:val="00A12A66"/>
    <w:rsid w:val="00A13188"/>
    <w:rsid w:val="00A13600"/>
    <w:rsid w:val="00A1666E"/>
    <w:rsid w:val="00A234A4"/>
    <w:rsid w:val="00A25556"/>
    <w:rsid w:val="00A25ED7"/>
    <w:rsid w:val="00A36353"/>
    <w:rsid w:val="00A4132E"/>
    <w:rsid w:val="00A4212B"/>
    <w:rsid w:val="00A432AC"/>
    <w:rsid w:val="00A4751E"/>
    <w:rsid w:val="00A47CED"/>
    <w:rsid w:val="00A50DBB"/>
    <w:rsid w:val="00A51DD0"/>
    <w:rsid w:val="00A523A9"/>
    <w:rsid w:val="00A567E6"/>
    <w:rsid w:val="00A56F27"/>
    <w:rsid w:val="00A62910"/>
    <w:rsid w:val="00A64BC2"/>
    <w:rsid w:val="00A74608"/>
    <w:rsid w:val="00A77FDA"/>
    <w:rsid w:val="00A81A9F"/>
    <w:rsid w:val="00A832EB"/>
    <w:rsid w:val="00A84A8F"/>
    <w:rsid w:val="00A85480"/>
    <w:rsid w:val="00A920A9"/>
    <w:rsid w:val="00A92A38"/>
    <w:rsid w:val="00AA01BA"/>
    <w:rsid w:val="00AA2E3D"/>
    <w:rsid w:val="00AA4453"/>
    <w:rsid w:val="00AA47F6"/>
    <w:rsid w:val="00AA6C51"/>
    <w:rsid w:val="00AB0C84"/>
    <w:rsid w:val="00AB3537"/>
    <w:rsid w:val="00AB4304"/>
    <w:rsid w:val="00AB54E5"/>
    <w:rsid w:val="00AB69E2"/>
    <w:rsid w:val="00AB7DC2"/>
    <w:rsid w:val="00AC15AB"/>
    <w:rsid w:val="00AC1928"/>
    <w:rsid w:val="00AC43E8"/>
    <w:rsid w:val="00AC6EF0"/>
    <w:rsid w:val="00AC79D6"/>
    <w:rsid w:val="00AD1574"/>
    <w:rsid w:val="00AD4952"/>
    <w:rsid w:val="00AD545B"/>
    <w:rsid w:val="00AD5A56"/>
    <w:rsid w:val="00AD7814"/>
    <w:rsid w:val="00AE00AA"/>
    <w:rsid w:val="00AE0293"/>
    <w:rsid w:val="00AE2AAC"/>
    <w:rsid w:val="00AE2D1B"/>
    <w:rsid w:val="00AE6312"/>
    <w:rsid w:val="00AF1605"/>
    <w:rsid w:val="00AF323A"/>
    <w:rsid w:val="00AF37D1"/>
    <w:rsid w:val="00B00AC7"/>
    <w:rsid w:val="00B00BBD"/>
    <w:rsid w:val="00B0297B"/>
    <w:rsid w:val="00B03C2B"/>
    <w:rsid w:val="00B07816"/>
    <w:rsid w:val="00B13D4D"/>
    <w:rsid w:val="00B14B6A"/>
    <w:rsid w:val="00B15469"/>
    <w:rsid w:val="00B20CC0"/>
    <w:rsid w:val="00B219CD"/>
    <w:rsid w:val="00B220D9"/>
    <w:rsid w:val="00B230B2"/>
    <w:rsid w:val="00B3095D"/>
    <w:rsid w:val="00B31948"/>
    <w:rsid w:val="00B3308A"/>
    <w:rsid w:val="00B34D0F"/>
    <w:rsid w:val="00B35E25"/>
    <w:rsid w:val="00B36098"/>
    <w:rsid w:val="00B4270F"/>
    <w:rsid w:val="00B4281D"/>
    <w:rsid w:val="00B503FD"/>
    <w:rsid w:val="00B51193"/>
    <w:rsid w:val="00B57FF6"/>
    <w:rsid w:val="00B61215"/>
    <w:rsid w:val="00B717A2"/>
    <w:rsid w:val="00B71F92"/>
    <w:rsid w:val="00B72A25"/>
    <w:rsid w:val="00B75C8E"/>
    <w:rsid w:val="00B80303"/>
    <w:rsid w:val="00B80C18"/>
    <w:rsid w:val="00B8119B"/>
    <w:rsid w:val="00B82A65"/>
    <w:rsid w:val="00B85643"/>
    <w:rsid w:val="00B85C83"/>
    <w:rsid w:val="00B92135"/>
    <w:rsid w:val="00B93920"/>
    <w:rsid w:val="00B95575"/>
    <w:rsid w:val="00B95827"/>
    <w:rsid w:val="00B96B8D"/>
    <w:rsid w:val="00BA48B4"/>
    <w:rsid w:val="00BB0464"/>
    <w:rsid w:val="00BB7C9A"/>
    <w:rsid w:val="00BC160B"/>
    <w:rsid w:val="00BC1F08"/>
    <w:rsid w:val="00BC228D"/>
    <w:rsid w:val="00BC330C"/>
    <w:rsid w:val="00BC51DF"/>
    <w:rsid w:val="00BC59BC"/>
    <w:rsid w:val="00BD1CBE"/>
    <w:rsid w:val="00BD4AC1"/>
    <w:rsid w:val="00BD6234"/>
    <w:rsid w:val="00BD76C6"/>
    <w:rsid w:val="00BE08F3"/>
    <w:rsid w:val="00BE3779"/>
    <w:rsid w:val="00BE41A3"/>
    <w:rsid w:val="00BE4E1F"/>
    <w:rsid w:val="00BF085A"/>
    <w:rsid w:val="00BF11A4"/>
    <w:rsid w:val="00BF15FB"/>
    <w:rsid w:val="00BF257A"/>
    <w:rsid w:val="00BF425B"/>
    <w:rsid w:val="00BF45A4"/>
    <w:rsid w:val="00BF79C2"/>
    <w:rsid w:val="00BF7C7A"/>
    <w:rsid w:val="00C0344A"/>
    <w:rsid w:val="00C115AF"/>
    <w:rsid w:val="00C16F7F"/>
    <w:rsid w:val="00C205EB"/>
    <w:rsid w:val="00C24B0A"/>
    <w:rsid w:val="00C26240"/>
    <w:rsid w:val="00C3071A"/>
    <w:rsid w:val="00C30C0F"/>
    <w:rsid w:val="00C31B6F"/>
    <w:rsid w:val="00C322C1"/>
    <w:rsid w:val="00C3522F"/>
    <w:rsid w:val="00C36972"/>
    <w:rsid w:val="00C406A5"/>
    <w:rsid w:val="00C42975"/>
    <w:rsid w:val="00C443F1"/>
    <w:rsid w:val="00C47C5D"/>
    <w:rsid w:val="00C51FC1"/>
    <w:rsid w:val="00C567AC"/>
    <w:rsid w:val="00C57947"/>
    <w:rsid w:val="00C6011C"/>
    <w:rsid w:val="00C645C6"/>
    <w:rsid w:val="00C653DC"/>
    <w:rsid w:val="00C77946"/>
    <w:rsid w:val="00C80B6D"/>
    <w:rsid w:val="00C87038"/>
    <w:rsid w:val="00C87894"/>
    <w:rsid w:val="00C926FD"/>
    <w:rsid w:val="00C9534D"/>
    <w:rsid w:val="00CA2564"/>
    <w:rsid w:val="00CA50DA"/>
    <w:rsid w:val="00CA5236"/>
    <w:rsid w:val="00CA62C3"/>
    <w:rsid w:val="00CB17FF"/>
    <w:rsid w:val="00CB3474"/>
    <w:rsid w:val="00CB4F53"/>
    <w:rsid w:val="00CB7B91"/>
    <w:rsid w:val="00CC155A"/>
    <w:rsid w:val="00CC4801"/>
    <w:rsid w:val="00CC564B"/>
    <w:rsid w:val="00CC568D"/>
    <w:rsid w:val="00CD1608"/>
    <w:rsid w:val="00CD19F4"/>
    <w:rsid w:val="00CD28FE"/>
    <w:rsid w:val="00CD4295"/>
    <w:rsid w:val="00CE0A22"/>
    <w:rsid w:val="00CE270B"/>
    <w:rsid w:val="00CE470E"/>
    <w:rsid w:val="00CF5894"/>
    <w:rsid w:val="00CF75D3"/>
    <w:rsid w:val="00D045C1"/>
    <w:rsid w:val="00D11660"/>
    <w:rsid w:val="00D1231C"/>
    <w:rsid w:val="00D12603"/>
    <w:rsid w:val="00D164D1"/>
    <w:rsid w:val="00D21F74"/>
    <w:rsid w:val="00D22C3D"/>
    <w:rsid w:val="00D236BB"/>
    <w:rsid w:val="00D326AF"/>
    <w:rsid w:val="00D3415E"/>
    <w:rsid w:val="00D44E22"/>
    <w:rsid w:val="00D456FB"/>
    <w:rsid w:val="00D46E2C"/>
    <w:rsid w:val="00D5409B"/>
    <w:rsid w:val="00D57DA8"/>
    <w:rsid w:val="00D62D33"/>
    <w:rsid w:val="00D63286"/>
    <w:rsid w:val="00D72348"/>
    <w:rsid w:val="00D74614"/>
    <w:rsid w:val="00D77145"/>
    <w:rsid w:val="00D824BD"/>
    <w:rsid w:val="00D84A1C"/>
    <w:rsid w:val="00D8653C"/>
    <w:rsid w:val="00D872BE"/>
    <w:rsid w:val="00D94BBB"/>
    <w:rsid w:val="00DA2427"/>
    <w:rsid w:val="00DA2B66"/>
    <w:rsid w:val="00DA2B9A"/>
    <w:rsid w:val="00DA542C"/>
    <w:rsid w:val="00DA7415"/>
    <w:rsid w:val="00DA7550"/>
    <w:rsid w:val="00DB05A4"/>
    <w:rsid w:val="00DB1BEE"/>
    <w:rsid w:val="00DB2617"/>
    <w:rsid w:val="00DB2A42"/>
    <w:rsid w:val="00DB7611"/>
    <w:rsid w:val="00DC04F8"/>
    <w:rsid w:val="00DC218D"/>
    <w:rsid w:val="00DC2327"/>
    <w:rsid w:val="00DC2649"/>
    <w:rsid w:val="00DC297F"/>
    <w:rsid w:val="00DC3463"/>
    <w:rsid w:val="00DC3E58"/>
    <w:rsid w:val="00DC44A2"/>
    <w:rsid w:val="00DC5F31"/>
    <w:rsid w:val="00DD0AC5"/>
    <w:rsid w:val="00DD1743"/>
    <w:rsid w:val="00DD197E"/>
    <w:rsid w:val="00DD5685"/>
    <w:rsid w:val="00DD7C49"/>
    <w:rsid w:val="00DE040B"/>
    <w:rsid w:val="00DE07DD"/>
    <w:rsid w:val="00DE0D16"/>
    <w:rsid w:val="00DF1EAB"/>
    <w:rsid w:val="00E015FA"/>
    <w:rsid w:val="00E05642"/>
    <w:rsid w:val="00E07290"/>
    <w:rsid w:val="00E11C96"/>
    <w:rsid w:val="00E12620"/>
    <w:rsid w:val="00E1313A"/>
    <w:rsid w:val="00E13D80"/>
    <w:rsid w:val="00E1674D"/>
    <w:rsid w:val="00E20C72"/>
    <w:rsid w:val="00E21D24"/>
    <w:rsid w:val="00E22CA8"/>
    <w:rsid w:val="00E238AA"/>
    <w:rsid w:val="00E23A6A"/>
    <w:rsid w:val="00E24ED7"/>
    <w:rsid w:val="00E24F80"/>
    <w:rsid w:val="00E25DF2"/>
    <w:rsid w:val="00E31B77"/>
    <w:rsid w:val="00E31F20"/>
    <w:rsid w:val="00E32E15"/>
    <w:rsid w:val="00E3775F"/>
    <w:rsid w:val="00E42547"/>
    <w:rsid w:val="00E50A85"/>
    <w:rsid w:val="00E546E2"/>
    <w:rsid w:val="00E55658"/>
    <w:rsid w:val="00E61B37"/>
    <w:rsid w:val="00E65DE2"/>
    <w:rsid w:val="00E67273"/>
    <w:rsid w:val="00E7057E"/>
    <w:rsid w:val="00E70774"/>
    <w:rsid w:val="00E71A73"/>
    <w:rsid w:val="00E7591B"/>
    <w:rsid w:val="00E818ED"/>
    <w:rsid w:val="00E823BE"/>
    <w:rsid w:val="00E8440F"/>
    <w:rsid w:val="00E859AE"/>
    <w:rsid w:val="00E903EE"/>
    <w:rsid w:val="00E90507"/>
    <w:rsid w:val="00E90A0B"/>
    <w:rsid w:val="00E9295E"/>
    <w:rsid w:val="00E93913"/>
    <w:rsid w:val="00E95DB4"/>
    <w:rsid w:val="00E96B67"/>
    <w:rsid w:val="00E96ED4"/>
    <w:rsid w:val="00E972C2"/>
    <w:rsid w:val="00EA3B96"/>
    <w:rsid w:val="00EA7302"/>
    <w:rsid w:val="00EA76C5"/>
    <w:rsid w:val="00EB2B3F"/>
    <w:rsid w:val="00EB62E9"/>
    <w:rsid w:val="00EB6C69"/>
    <w:rsid w:val="00EC3620"/>
    <w:rsid w:val="00EC6AA9"/>
    <w:rsid w:val="00EC710E"/>
    <w:rsid w:val="00ED314F"/>
    <w:rsid w:val="00ED7131"/>
    <w:rsid w:val="00ED7A7F"/>
    <w:rsid w:val="00EE146E"/>
    <w:rsid w:val="00EE2487"/>
    <w:rsid w:val="00EE73E6"/>
    <w:rsid w:val="00EF00C4"/>
    <w:rsid w:val="00EF26A5"/>
    <w:rsid w:val="00EF2A18"/>
    <w:rsid w:val="00EF2BC0"/>
    <w:rsid w:val="00EF2E38"/>
    <w:rsid w:val="00F018DE"/>
    <w:rsid w:val="00F02162"/>
    <w:rsid w:val="00F02866"/>
    <w:rsid w:val="00F02B44"/>
    <w:rsid w:val="00F05BE8"/>
    <w:rsid w:val="00F05D87"/>
    <w:rsid w:val="00F06AF5"/>
    <w:rsid w:val="00F10631"/>
    <w:rsid w:val="00F1365C"/>
    <w:rsid w:val="00F13E1D"/>
    <w:rsid w:val="00F14141"/>
    <w:rsid w:val="00F16273"/>
    <w:rsid w:val="00F1754F"/>
    <w:rsid w:val="00F22B1E"/>
    <w:rsid w:val="00F26646"/>
    <w:rsid w:val="00F334E8"/>
    <w:rsid w:val="00F33946"/>
    <w:rsid w:val="00F33F5D"/>
    <w:rsid w:val="00F42D07"/>
    <w:rsid w:val="00F4459D"/>
    <w:rsid w:val="00F50218"/>
    <w:rsid w:val="00F511CC"/>
    <w:rsid w:val="00F51D42"/>
    <w:rsid w:val="00F5201E"/>
    <w:rsid w:val="00F525D5"/>
    <w:rsid w:val="00F57DBE"/>
    <w:rsid w:val="00F57FED"/>
    <w:rsid w:val="00F6420F"/>
    <w:rsid w:val="00F65E7C"/>
    <w:rsid w:val="00F660B5"/>
    <w:rsid w:val="00F67D55"/>
    <w:rsid w:val="00F728A1"/>
    <w:rsid w:val="00F728F4"/>
    <w:rsid w:val="00F7480D"/>
    <w:rsid w:val="00F76D28"/>
    <w:rsid w:val="00F80ED1"/>
    <w:rsid w:val="00FA2E0E"/>
    <w:rsid w:val="00FA36C7"/>
    <w:rsid w:val="00FA5D75"/>
    <w:rsid w:val="00FA7181"/>
    <w:rsid w:val="00FA7650"/>
    <w:rsid w:val="00FB41BB"/>
    <w:rsid w:val="00FB73E6"/>
    <w:rsid w:val="00FC3D5D"/>
    <w:rsid w:val="00FC4DD3"/>
    <w:rsid w:val="00FC5C8F"/>
    <w:rsid w:val="00FC6ADD"/>
    <w:rsid w:val="00FC7690"/>
    <w:rsid w:val="00FD5262"/>
    <w:rsid w:val="00FE0753"/>
    <w:rsid w:val="00FE0C21"/>
    <w:rsid w:val="00FE27EF"/>
    <w:rsid w:val="00FE31D1"/>
    <w:rsid w:val="00FE3D0E"/>
    <w:rsid w:val="00FE51DF"/>
    <w:rsid w:val="00FE629D"/>
    <w:rsid w:val="00FE65BB"/>
    <w:rsid w:val="00FE6883"/>
    <w:rsid w:val="00FF2E12"/>
    <w:rsid w:val="00FF3D30"/>
    <w:rsid w:val="00FF5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D4755-8E9F-4AC0-9C3E-3C34DF89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79E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79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8A561C722B3D63F248C7ABD0C747395C3DED0CEDF2C21776073AA6DF38D2D2E66EEF8A5127C365N2SBH" TargetMode="External"/><Relationship Id="rId3" Type="http://schemas.openxmlformats.org/officeDocument/2006/relationships/webSettings" Target="webSettings.xml"/><Relationship Id="rId7" Type="http://schemas.openxmlformats.org/officeDocument/2006/relationships/hyperlink" Target="consultantplus://offline/ref=D68A561C722B3D63F248C7ABD0C747395C3DED08ECF7C21776073AA6DF38D2D2E66EEF8A5126C968N2SB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68A561C722B3D63F248C7ABD0C747395C3DE90EEAF2C21776073AA6DF38D2D2E66EEF8F5126NCS3H" TargetMode="External"/><Relationship Id="rId11" Type="http://schemas.openxmlformats.org/officeDocument/2006/relationships/theme" Target="theme/theme1.xml"/><Relationship Id="rId5" Type="http://schemas.openxmlformats.org/officeDocument/2006/relationships/hyperlink" Target="consultantplus://offline/ref=D68A561C722B3D63F248C7ABD0C747395C3DE90EEAF2C21776073AA6DF38D2D2E66EEF8A5425NCS1H" TargetMode="External"/><Relationship Id="rId10" Type="http://schemas.openxmlformats.org/officeDocument/2006/relationships/fontTable" Target="fontTable.xml"/><Relationship Id="rId4" Type="http://schemas.openxmlformats.org/officeDocument/2006/relationships/hyperlink" Target="consultantplus://offline/ref=D68A561C722B3D63F248C7ABD0C747395C3DE90EEAF2C21776073AA6DF38D2D2E66EEF885824NCS4H" TargetMode="External"/><Relationship Id="rId9" Type="http://schemas.openxmlformats.org/officeDocument/2006/relationships/hyperlink" Target="consultantplus://offline/ref=D68A561C722B3D63F248D9A6C6AB19305431B403E0F0CD45225861FB8831D885A121B6C8152AC1602B7FB761ECCE8ANES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2095</Words>
  <Characters>11945</Characters>
  <Application>Microsoft Office Word</Application>
  <DocSecurity>4</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14012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Щечкин Александр Владимирович</dc:creator>
  <cp:keywords/>
  <dc:description/>
  <cp:lastModifiedBy>Бадеева Надежда Анатольевна</cp:lastModifiedBy>
  <cp:revision>2</cp:revision>
  <cp:lastPrinted>2015-06-09T02:21:00Z</cp:lastPrinted>
  <dcterms:created xsi:type="dcterms:W3CDTF">2015-06-11T10:32:00Z</dcterms:created>
  <dcterms:modified xsi:type="dcterms:W3CDTF">2015-06-11T10:32:00Z</dcterms:modified>
</cp:coreProperties>
</file>